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4E80" w14:textId="54F87702" w:rsidR="000D2BD0" w:rsidRPr="00D13FA1" w:rsidRDefault="00FB1B65" w:rsidP="000D2BD0">
      <w:pPr>
        <w:widowControl/>
        <w:spacing w:before="100" w:beforeAutospacing="1" w:after="100" w:afterAutospacing="1" w:line="360" w:lineRule="auto"/>
        <w:ind w:firstLineChars="500" w:firstLine="1405"/>
        <w:rPr>
          <w:rFonts w:ascii="宋体" w:hAnsi="宋体" w:cs="宋体" w:hint="eastAsia"/>
          <w:kern w:val="0"/>
          <w:sz w:val="24"/>
        </w:rPr>
      </w:pPr>
      <w:r w:rsidRPr="00212E8E">
        <w:rPr>
          <w:rStyle w:val="aa"/>
          <w:sz w:val="28"/>
          <w:szCs w:val="28"/>
        </w:rPr>
        <w:t>酒店管理三</w:t>
      </w:r>
      <w:proofErr w:type="gramStart"/>
      <w:r w:rsidRPr="00212E8E">
        <w:rPr>
          <w:rStyle w:val="aa"/>
          <w:sz w:val="28"/>
          <w:szCs w:val="28"/>
        </w:rPr>
        <w:t>正行动</w:t>
      </w:r>
      <w:proofErr w:type="gramEnd"/>
      <w:r w:rsidRPr="00212E8E">
        <w:rPr>
          <w:rStyle w:val="aa"/>
          <w:sz w:val="28"/>
          <w:szCs w:val="28"/>
        </w:rPr>
        <w:t>纲领</w:t>
      </w:r>
      <w:r w:rsidR="00212E8E" w:rsidRPr="00212E8E">
        <w:rPr>
          <w:rStyle w:val="aa"/>
          <w:rFonts w:hint="eastAsia"/>
          <w:sz w:val="28"/>
          <w:szCs w:val="28"/>
        </w:rPr>
        <w:t>第</w:t>
      </w:r>
      <w:r w:rsidR="000D2BD0">
        <w:rPr>
          <w:rStyle w:val="aa"/>
          <w:rFonts w:hint="eastAsia"/>
          <w:sz w:val="28"/>
          <w:szCs w:val="28"/>
        </w:rPr>
        <w:t>八</w:t>
      </w:r>
      <w:r w:rsidR="00212E8E" w:rsidRPr="00212E8E">
        <w:rPr>
          <w:rStyle w:val="aa"/>
          <w:rFonts w:hint="eastAsia"/>
          <w:sz w:val="28"/>
          <w:szCs w:val="28"/>
        </w:rPr>
        <w:t>章</w:t>
      </w:r>
      <w:r w:rsidR="00212E8E" w:rsidRPr="00212E8E">
        <w:rPr>
          <w:rStyle w:val="aa"/>
          <w:rFonts w:hint="eastAsia"/>
          <w:sz w:val="28"/>
          <w:szCs w:val="28"/>
        </w:rPr>
        <w:t xml:space="preserve"> </w:t>
      </w:r>
      <w:r w:rsidR="000D2BD0" w:rsidRPr="000D2BD0">
        <w:rPr>
          <w:rStyle w:val="aa"/>
          <w:rFonts w:hint="eastAsia"/>
          <w:sz w:val="28"/>
          <w:szCs w:val="28"/>
        </w:rPr>
        <w:t>战略管理</w:t>
      </w:r>
      <w:r w:rsidR="00212E8E" w:rsidRPr="00212E8E">
        <w:rPr>
          <w:rFonts w:hint="eastAsia"/>
          <w:sz w:val="32"/>
          <w:szCs w:val="32"/>
          <w:shd w:val="clear" w:color="auto" w:fill="FFFFFF"/>
        </w:rPr>
        <w:br/>
      </w:r>
      <w:r w:rsidR="000D2BD0" w:rsidRPr="00D13FA1">
        <w:rPr>
          <w:rFonts w:ascii="宋体" w:hAnsi="宋体" w:cs="宋体" w:hint="eastAsia"/>
          <w:kern w:val="0"/>
          <w:sz w:val="24"/>
        </w:rPr>
        <w:t>第十七条 战略发展原则</w:t>
      </w:r>
      <w:r w:rsidR="000D2BD0" w:rsidRPr="00D13FA1">
        <w:rPr>
          <w:rFonts w:ascii="宋体" w:hAnsi="宋体" w:cs="宋体" w:hint="eastAsia"/>
          <w:kern w:val="0"/>
          <w:sz w:val="24"/>
        </w:rPr>
        <w:br/>
        <w:t>集团的战略发展原则是：实事求是，易衡发展，稳中求快。</w:t>
      </w:r>
      <w:r w:rsidR="000D2BD0" w:rsidRPr="00D13FA1">
        <w:rPr>
          <w:rFonts w:ascii="宋体" w:hAnsi="宋体" w:cs="宋体" w:hint="eastAsia"/>
          <w:kern w:val="0"/>
          <w:sz w:val="24"/>
        </w:rPr>
        <w:br/>
        <w:t>实事求是是我们实施战略管理的方法论。即是一切从实际出发，准确把握市场机遇和发展趋势，客观评估我们的优势和劣势，有所为有所不为，既不坐失良机，也不轻易冒进。</w:t>
      </w:r>
      <w:r w:rsidR="000D2BD0" w:rsidRPr="00D13FA1">
        <w:rPr>
          <w:rFonts w:ascii="宋体" w:hAnsi="宋体" w:cs="宋体" w:hint="eastAsia"/>
          <w:kern w:val="0"/>
          <w:sz w:val="24"/>
        </w:rPr>
        <w:br/>
        <w:t>易</w:t>
      </w:r>
      <w:proofErr w:type="gramStart"/>
      <w:r w:rsidR="000D2BD0" w:rsidRPr="00D13FA1">
        <w:rPr>
          <w:rFonts w:ascii="宋体" w:hAnsi="宋体" w:cs="宋体" w:hint="eastAsia"/>
          <w:kern w:val="0"/>
          <w:sz w:val="24"/>
        </w:rPr>
        <w:t>衡发展</w:t>
      </w:r>
      <w:proofErr w:type="gramEnd"/>
      <w:r w:rsidR="000D2BD0" w:rsidRPr="00D13FA1">
        <w:rPr>
          <w:rFonts w:ascii="宋体" w:hAnsi="宋体" w:cs="宋体" w:hint="eastAsia"/>
          <w:kern w:val="0"/>
          <w:sz w:val="24"/>
        </w:rPr>
        <w:t>是我们实施战略管理的均衡原则。即是以客观事实为依据，求变、求新、求发展，同时，要正确处理好发展和平衡的关系，在平衡中求发展，在发展中求平衡。</w:t>
      </w:r>
      <w:r w:rsidR="000D2BD0" w:rsidRPr="00D13FA1">
        <w:rPr>
          <w:rFonts w:ascii="宋体" w:hAnsi="宋体" w:cs="宋体" w:hint="eastAsia"/>
          <w:kern w:val="0"/>
          <w:sz w:val="24"/>
        </w:rPr>
        <w:br/>
        <w:t>稳中求快是我们实施战略管理的速度原则。即是要求我们首先要苦练内功、增强实力，在谋求发展的同时，有效控制风险，并正确解决速度与效益的关系，坚持效率优先、效益优先，切忌贪大求全、急功近利、好高骛远。</w:t>
      </w:r>
    </w:p>
    <w:p w14:paraId="12412E26" w14:textId="54EE31FB" w:rsidR="000D2BD0" w:rsidRDefault="000D2BD0" w:rsidP="000D2BD0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 w:rsidRPr="005B2BEA">
        <w:rPr>
          <w:rFonts w:hint="eastAsia"/>
          <w:sz w:val="24"/>
        </w:rPr>
        <w:t>第十八条</w:t>
      </w:r>
      <w:r w:rsidRPr="005B2BEA">
        <w:rPr>
          <w:rFonts w:hint="eastAsia"/>
          <w:sz w:val="24"/>
        </w:rPr>
        <w:t xml:space="preserve"> </w:t>
      </w:r>
      <w:r w:rsidRPr="005B2BEA">
        <w:rPr>
          <w:rFonts w:hint="eastAsia"/>
          <w:sz w:val="24"/>
        </w:rPr>
        <w:t>战略定位</w:t>
      </w:r>
      <w:r w:rsidRPr="005B2BEA">
        <w:rPr>
          <w:rFonts w:hint="eastAsia"/>
          <w:sz w:val="24"/>
        </w:rPr>
        <w:br/>
      </w:r>
      <w:r w:rsidRPr="005B2BEA">
        <w:rPr>
          <w:rFonts w:hint="eastAsia"/>
          <w:sz w:val="24"/>
        </w:rPr>
        <w:t>集团的战略定位是：以传统产业为依托，走科技兴业之路，谋求并达成产业资本和市场资本的结合。</w:t>
      </w:r>
      <w:r w:rsidRPr="005B2BEA">
        <w:rPr>
          <w:rFonts w:hint="eastAsia"/>
          <w:sz w:val="24"/>
        </w:rPr>
        <w:br/>
      </w:r>
      <w:r w:rsidRPr="005B2BEA">
        <w:rPr>
          <w:rFonts w:hint="eastAsia"/>
          <w:sz w:val="24"/>
        </w:rPr>
        <w:t>传统产业是社会永久的需求，我们有经营传统产业的现实基础和成功经验，它是集团生存和发展的强有力的依托；同时，我们也要适应社会发展及不断变化的市场需求，不断运用科学技术，优化管理机制，把握市场动态，提高服务质量，提升产业资本价值，创造产业资本与市场资本结合的条件。产业资本是我们业已形成规模并正在产生效益的经营实体，市场资本是游离在外的尚未被我们吸纳的资本，我们的目标就是要吸纳市场资本，用以发展产业资本。</w:t>
      </w:r>
    </w:p>
    <w:p w14:paraId="6D22CC5D" w14:textId="3A63FBC9" w:rsidR="00212E8E" w:rsidRPr="00D13FA1" w:rsidRDefault="00A5527D" w:rsidP="00A5527D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/>
      </w:r>
    </w:p>
    <w:p w14:paraId="4B2DE505" w14:textId="24A1C582" w:rsidR="00212E8E" w:rsidRPr="00212E8E" w:rsidRDefault="00212E8E" w:rsidP="00212E8E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</w:p>
    <w:p w14:paraId="56C5E2F2" w14:textId="31A225B4" w:rsidR="00EE5CC5" w:rsidRPr="009A0D7B" w:rsidRDefault="00EE5CC5" w:rsidP="00D6464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</w:p>
    <w:sectPr w:rsidR="00EE5CC5" w:rsidRPr="009A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4A47" w14:textId="77777777" w:rsidR="000B4970" w:rsidRDefault="000B4970" w:rsidP="00E07631">
      <w:r>
        <w:separator/>
      </w:r>
    </w:p>
  </w:endnote>
  <w:endnote w:type="continuationSeparator" w:id="0">
    <w:p w14:paraId="56C765CC" w14:textId="77777777" w:rsidR="000B4970" w:rsidRDefault="000B4970" w:rsidP="00E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DE7A" w14:textId="77777777" w:rsidR="000B4970" w:rsidRDefault="000B4970" w:rsidP="00E07631">
      <w:r>
        <w:separator/>
      </w:r>
    </w:p>
  </w:footnote>
  <w:footnote w:type="continuationSeparator" w:id="0">
    <w:p w14:paraId="372A72F2" w14:textId="77777777" w:rsidR="000B4970" w:rsidRDefault="000B4970" w:rsidP="00E0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B"/>
    <w:rsid w:val="000B4970"/>
    <w:rsid w:val="000D2BD0"/>
    <w:rsid w:val="00125814"/>
    <w:rsid w:val="00176F99"/>
    <w:rsid w:val="00212E8E"/>
    <w:rsid w:val="00575A26"/>
    <w:rsid w:val="00701E08"/>
    <w:rsid w:val="008B01DD"/>
    <w:rsid w:val="009A0D7B"/>
    <w:rsid w:val="009B79AB"/>
    <w:rsid w:val="00A01D2B"/>
    <w:rsid w:val="00A5527D"/>
    <w:rsid w:val="00D64649"/>
    <w:rsid w:val="00E07631"/>
    <w:rsid w:val="00EE5CC5"/>
    <w:rsid w:val="00F11718"/>
    <w:rsid w:val="00FB1B65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F9580"/>
  <w15:chartTrackingRefBased/>
  <w15:docId w15:val="{7F79C06E-8769-48CF-9CA8-F4AD389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581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5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581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258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31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12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12E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12E8E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212E8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15</cp:revision>
  <dcterms:created xsi:type="dcterms:W3CDTF">2021-09-07T07:01:00Z</dcterms:created>
  <dcterms:modified xsi:type="dcterms:W3CDTF">2021-10-22T06:47:00Z</dcterms:modified>
</cp:coreProperties>
</file>