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bookmarkStart w:id="0" w:name="_GoBack"/>
      <w:r>
        <w:rPr>
          <w:rFonts w:hint="eastAsia"/>
          <w:sz w:val="36"/>
          <w:szCs w:val="36"/>
        </w:rPr>
        <w:t>康乐部消防安全职责  三</w:t>
      </w:r>
    </w:p>
    <w:bookmarkEnd w:id="0"/>
    <w:p>
      <w:pPr>
        <w:rPr>
          <w:rFonts w:hint="eastAsia"/>
        </w:rPr>
      </w:pPr>
      <w:r>
        <w:rPr>
          <w:rFonts w:hint="eastAsia"/>
        </w:rPr>
        <w:t>消防安全监察体系</w:t>
      </w:r>
    </w:p>
    <w:p>
      <w:pPr>
        <w:rPr>
          <w:rFonts w:hint="eastAsia"/>
        </w:rPr>
      </w:pPr>
      <w:r>
        <w:rPr>
          <w:rFonts w:hint="eastAsia"/>
        </w:rPr>
        <w:t>一、概述</w:t>
      </w:r>
    </w:p>
    <w:p>
      <w:pPr>
        <w:rPr>
          <w:rFonts w:hint="eastAsia"/>
        </w:rPr>
      </w:pPr>
      <w:r>
        <w:rPr>
          <w:rFonts w:hint="eastAsia"/>
        </w:rPr>
        <w:t xml:space="preserve">    康乐部的消防安全监察体系必须建立在：依法管理、确保重点、规范经营、专群结合、预防为主的基础之上，力争把各项消防安全工作都纳入到日常监督检查范围内。</w:t>
      </w:r>
    </w:p>
    <w:p>
      <w:pPr>
        <w:rPr>
          <w:rFonts w:hint="eastAsia"/>
        </w:rPr>
      </w:pPr>
      <w:r>
        <w:rPr>
          <w:rFonts w:hint="eastAsia"/>
        </w:rPr>
        <w:t>二、责任分工</w:t>
      </w:r>
    </w:p>
    <w:p>
      <w:pPr>
        <w:rPr>
          <w:rFonts w:hint="eastAsia"/>
        </w:rPr>
      </w:pPr>
      <w:r>
        <w:rPr>
          <w:rFonts w:hint="eastAsia"/>
        </w:rPr>
        <w:t>康乐部的消防安全监察体系由部门经理全面监控，并与各分部、班组监察员自查相结合，定期或不定期向酒店汇报。</w:t>
      </w:r>
    </w:p>
    <w:p>
      <w:pPr>
        <w:rPr>
          <w:rFonts w:hint="eastAsia"/>
        </w:rPr>
      </w:pPr>
      <w:r>
        <w:rPr>
          <w:rFonts w:hint="eastAsia"/>
        </w:rPr>
        <w:t>三、 监察内容及手段</w:t>
      </w:r>
    </w:p>
    <w:p>
      <w:pPr>
        <w:rPr>
          <w:rFonts w:hint="eastAsia"/>
        </w:rPr>
      </w:pPr>
      <w:r>
        <w:rPr>
          <w:rFonts w:hint="eastAsia"/>
        </w:rPr>
        <w:t>1、  康乐部消防安全管理检查内容：</w:t>
      </w:r>
    </w:p>
    <w:p>
      <w:pPr>
        <w:rPr>
          <w:rFonts w:hint="eastAsia"/>
        </w:rPr>
      </w:pPr>
      <w:r>
        <w:rPr>
          <w:rFonts w:hint="eastAsia"/>
        </w:rPr>
        <w:t>（1）康乐部分部的各项消防安全管理制度、消防安全操作规程是否落实；</w:t>
      </w:r>
    </w:p>
    <w:p>
      <w:pPr>
        <w:rPr>
          <w:rFonts w:hint="eastAsia"/>
        </w:rPr>
      </w:pPr>
      <w:r>
        <w:rPr>
          <w:rFonts w:hint="eastAsia"/>
        </w:rPr>
        <w:t>（2）各种电器设备、消防设施、设备、烟杆报警系统等是否消防安全可靠；</w:t>
      </w:r>
    </w:p>
    <w:p>
      <w:pPr>
        <w:rPr>
          <w:rFonts w:hint="eastAsia"/>
        </w:rPr>
      </w:pPr>
      <w:r>
        <w:rPr>
          <w:rFonts w:hint="eastAsia"/>
        </w:rPr>
        <w:t>（3）易燃、易爆、剧毒等危险品的存放是否消防安全可靠；</w:t>
      </w:r>
    </w:p>
    <w:p>
      <w:pPr>
        <w:rPr>
          <w:rFonts w:hint="eastAsia"/>
        </w:rPr>
      </w:pPr>
      <w:r>
        <w:rPr>
          <w:rFonts w:hint="eastAsia"/>
        </w:rPr>
        <w:t>（4）有无火险隐患及其他不消防安全因素；</w:t>
      </w:r>
    </w:p>
    <w:p>
      <w:pPr>
        <w:rPr>
          <w:rFonts w:hint="eastAsia"/>
        </w:rPr>
      </w:pPr>
      <w:r>
        <w:rPr>
          <w:rFonts w:hint="eastAsia"/>
        </w:rPr>
        <w:t>（5）各个部门岗位值班情况，有无脱岗现象；</w:t>
      </w:r>
    </w:p>
    <w:p>
      <w:pPr>
        <w:rPr>
          <w:rFonts w:hint="eastAsia"/>
        </w:rPr>
      </w:pPr>
      <w:r>
        <w:rPr>
          <w:rFonts w:hint="eastAsia"/>
        </w:rPr>
        <w:t>（6）各部门主管对消防安全工作是否重视，对检查中发现的不消防安全因素是否认真整改。</w:t>
      </w:r>
    </w:p>
    <w:p>
      <w:pPr>
        <w:rPr>
          <w:rFonts w:hint="eastAsia"/>
        </w:rPr>
      </w:pPr>
      <w:r>
        <w:rPr>
          <w:rFonts w:hint="eastAsia"/>
        </w:rPr>
        <w:t>2、 消防安全检查制度实施办法</w:t>
      </w:r>
    </w:p>
    <w:p>
      <w:pPr>
        <w:rPr>
          <w:rFonts w:hint="eastAsia"/>
        </w:rPr>
      </w:pPr>
      <w:r>
        <w:rPr>
          <w:rFonts w:hint="eastAsia"/>
        </w:rPr>
        <w:t>（1）各分部主管及各岗位责任人每天要结合服务工作对所负责区域进行检查巡视，发现不消防安全因素及时处理并上报；</w:t>
      </w:r>
    </w:p>
    <w:p>
      <w:pPr>
        <w:rPr>
          <w:rFonts w:hint="eastAsia"/>
        </w:rPr>
      </w:pPr>
      <w:r>
        <w:rPr>
          <w:rFonts w:hint="eastAsia"/>
        </w:rPr>
        <w:t>（2）每月由部门经理组织专门人员，对各分部进行一次全面的消防安全检查；</w:t>
      </w:r>
    </w:p>
    <w:p>
      <w:pPr>
        <w:rPr>
          <w:rFonts w:hint="eastAsia"/>
        </w:rPr>
      </w:pPr>
      <w:r>
        <w:rPr>
          <w:rFonts w:hint="eastAsia"/>
        </w:rPr>
        <w:t>（3）康乐部的部门消防安全监察员对康乐部分部，各岗位的消防安全情况随时可进行监督检查，各分部要予以支持和合作；</w:t>
      </w:r>
    </w:p>
    <w:p>
      <w:pPr>
        <w:rPr>
          <w:rFonts w:hint="eastAsia"/>
        </w:rPr>
      </w:pPr>
      <w:r>
        <w:rPr>
          <w:rFonts w:hint="eastAsia"/>
        </w:rPr>
        <w:t>（4）重要节日前夕或有重大活动时，将由酒店消防安全部组织进行全面检查，各部门要密切配合；</w:t>
      </w:r>
    </w:p>
    <w:p>
      <w:pPr>
        <w:rPr>
          <w:rFonts w:hint="eastAsia"/>
        </w:rPr>
      </w:pPr>
      <w:r>
        <w:rPr>
          <w:rFonts w:hint="eastAsia"/>
        </w:rPr>
        <w:t>（5）公安机关、消防监督机关来店进行消防安全检查时，各分部要如实汇报情况，予以协作，并将情况及时报告部门经理；</w:t>
      </w:r>
    </w:p>
    <w:p>
      <w:pPr>
        <w:rPr>
          <w:rFonts w:hint="eastAsia"/>
        </w:rPr>
      </w:pPr>
      <w:r>
        <w:rPr>
          <w:rFonts w:hint="eastAsia"/>
        </w:rPr>
        <w:t>（6）每次检查中发现的消防不安全隐患，各分部要严格按照实际要求，限期整改完毕，限期整改不了的，要及时上报总经理并抄报安全部，同时采取必要的消防安全措施，保证消防安全；</w:t>
      </w:r>
    </w:p>
    <w:p>
      <w:r>
        <w:rPr>
          <w:rFonts w:hint="eastAsia"/>
        </w:rPr>
        <w:t xml:space="preserve">（7）对本部门及酒店的消防安全检查，依据《员工手册》奖优罚劣，以促进消防安全工作的开展。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604547"/>
    <w:rsid w:val="78604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2021-03-23T05:45:00Z</dcterms:created>
  <dc:creator>Administrator</dc:creator>
  <cp:lastModifiedBy>Administrator</cp:lastModifiedBy>
  <dcterms:modified xsi:type="dcterms:W3CDTF">2021-03-23T05:46:03Z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1AD93D29EAE7439A8A85688FD9896AFA</vt:lpwstr>
  </property>
</Properties>
</file>