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厨房出菜管理制度</w:t>
      </w:r>
    </w:p>
    <w:bookmarkEnd w:id="0"/>
    <w:p>
      <w:pPr>
        <w:rPr>
          <w:rFonts w:hint="eastAsia"/>
        </w:rPr>
      </w:pPr>
      <w:r>
        <w:rPr>
          <w:rFonts w:hint="eastAsia"/>
        </w:rPr>
        <w:t>1．厨房案板切配人员，负有随时接受和核对菜单的责任。</w:t>
      </w:r>
    </w:p>
    <w:p>
      <w:pPr>
        <w:rPr>
          <w:rFonts w:hint="eastAsia"/>
        </w:rPr>
      </w:pPr>
      <w:r>
        <w:rPr>
          <w:rFonts w:hint="eastAsia"/>
        </w:rPr>
        <w:t>2．接受餐厅的点菜单需盖有收银员的印记，并夹有该桌号与菜肴数量相符的木夹。</w:t>
      </w:r>
    </w:p>
    <w:p>
      <w:pPr>
        <w:rPr>
          <w:rFonts w:hint="eastAsia"/>
        </w:rPr>
      </w:pPr>
      <w:r>
        <w:rPr>
          <w:rFonts w:hint="eastAsia"/>
        </w:rPr>
        <w:t>3．配菜人员凭单按规格及时配制，并按先接单先配，紧急情况先配，特殊菜单先配的原则办理，保证及时上火烹制。</w:t>
      </w:r>
    </w:p>
    <w:p>
      <w:pPr>
        <w:rPr>
          <w:rFonts w:hint="eastAsia"/>
        </w:rPr>
      </w:pPr>
      <w:r>
        <w:rPr>
          <w:rFonts w:hint="eastAsia"/>
        </w:rPr>
        <w:t>4．宴会和团体餐单需是宴会预订或厨师长开出的正式菜单。</w:t>
      </w:r>
    </w:p>
    <w:p>
      <w:pPr>
        <w:rPr>
          <w:rFonts w:hint="eastAsia"/>
        </w:rPr>
      </w:pPr>
      <w:r>
        <w:rPr>
          <w:rFonts w:hint="eastAsia"/>
        </w:rPr>
        <w:t>5．负责排菜的打荷人员，排菜必须准确及时，前后有序，菜肴与餐具相符成菜及时送至备餐间，提醒跑菜员取卡。</w:t>
      </w:r>
    </w:p>
    <w:p>
      <w:pPr>
        <w:rPr>
          <w:rFonts w:hint="eastAsia"/>
        </w:rPr>
      </w:pPr>
      <w:r>
        <w:rPr>
          <w:rFonts w:hint="eastAsia"/>
        </w:rPr>
        <w:t>6．从接订单到第一道热菜出品不得超过10分钟，冷菜不得超过5分钟，因误时拖延出菜引起客人投诉的由当事人负责。</w:t>
      </w:r>
    </w:p>
    <w:p>
      <w:pPr>
        <w:rPr>
          <w:rFonts w:hint="eastAsia"/>
        </w:rPr>
      </w:pPr>
      <w:r>
        <w:rPr>
          <w:rFonts w:hint="eastAsia"/>
        </w:rPr>
        <w:t>7．所有出品菜单必须妥善保存，餐毕及时交厨师长备查。</w:t>
      </w:r>
    </w:p>
    <w:p>
      <w:pPr>
        <w:rPr>
          <w:rFonts w:hint="eastAsia"/>
        </w:rPr>
      </w:pPr>
      <w:r>
        <w:rPr>
          <w:rFonts w:hint="eastAsia"/>
        </w:rPr>
        <w:t>8．炉灶厨师对打荷所递菜肴要及时烹调，对所配菜肴的规格、质量有疑问者要及时向切配厨师提出，妥善处理。烹制菜肴先后次序及速度服从打荷安排。</w:t>
      </w:r>
    </w:p>
    <w:p>
      <w:pPr>
        <w:rPr>
          <w:rFonts w:hint="eastAsia"/>
        </w:rPr>
      </w:pPr>
      <w:r>
        <w:rPr>
          <w:rFonts w:hint="eastAsia"/>
        </w:rPr>
        <w:t>9．厨师长有权对出菜的手续和菜肴质量进行检查，如有质量不符或手续不全的出菜，有权退回并追究责任。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1228"/>
    <w:rsid w:val="2CA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2021-01-24T07:40:00Z</dcterms:created>
  <dc:creator>落叶飘摇</dc:creator>
  <cp:lastModifiedBy>落叶飘摇</cp:lastModifiedBy>
  <dcterms:modified xsi:type="dcterms:W3CDTF">2021-01-24T07:40:47Z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