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4998" w14:textId="0164A27C" w:rsidR="004A3A4C" w:rsidRDefault="002B6B0A" w:rsidP="002B6B0A">
      <w:pPr>
        <w:pStyle w:val="1"/>
        <w:jc w:val="center"/>
      </w:pPr>
      <w:r>
        <w:rPr>
          <w:rFonts w:hint="eastAsia"/>
        </w:rPr>
        <w:t>安全守则</w:t>
      </w:r>
    </w:p>
    <w:p w14:paraId="5B07C925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在大堂发现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违反公共道德，酗酒打架或无理打闹，盗窃饭店或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财产者，要立即报告保安部，以便做出处理，保证饭店的正常工作和营业环境，保证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的安宁和舒适。</w:t>
      </w:r>
    </w:p>
    <w:p w14:paraId="54BC8105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hAnsi="宋体" w:hint="eastAsia"/>
          <w:sz w:val="24"/>
          <w:szCs w:val="24"/>
        </w:rPr>
        <w:t>宾客服务经理</w:t>
      </w:r>
      <w:r w:rsidRPr="002B6B0A">
        <w:rPr>
          <w:rFonts w:ascii="宋体" w:eastAsia="宋体" w:hAnsi="宋体" w:hint="eastAsia"/>
          <w:sz w:val="24"/>
          <w:szCs w:val="24"/>
        </w:rPr>
        <w:t>要配合保安部受理有关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物品及其财物丢失的查询工作以及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投诉的处理等方面的事宜。</w:t>
      </w:r>
    </w:p>
    <w:p w14:paraId="5EAE869D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员工偷拿饭店物品或类似事件，要立即上报保安部，以便做出处理。</w:t>
      </w:r>
    </w:p>
    <w:p w14:paraId="686F2128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发现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携带有易燃品或猫犬类动物，要立即报告保安部，以便迅速做出妥善处理。</w:t>
      </w:r>
    </w:p>
    <w:p w14:paraId="0A57D97F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发现险情时拨打饭店内部报警电话，并通知饭店值班经理。</w:t>
      </w:r>
    </w:p>
    <w:p w14:paraId="5763D32F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当政府有关部门前来查看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资料或</w:t>
      </w:r>
      <w:r w:rsidRPr="002B6B0A">
        <w:rPr>
          <w:rFonts w:ascii="宋体" w:hAnsi="宋体" w:hint="eastAsia"/>
          <w:sz w:val="24"/>
          <w:szCs w:val="24"/>
        </w:rPr>
        <w:t>宾客客房</w:t>
      </w:r>
      <w:r w:rsidRPr="002B6B0A">
        <w:rPr>
          <w:rFonts w:ascii="宋体" w:eastAsia="宋体" w:hAnsi="宋体" w:hint="eastAsia"/>
          <w:sz w:val="24"/>
          <w:szCs w:val="24"/>
        </w:rPr>
        <w:t>时，应立即通报保安部和值班经理接待处理。</w:t>
      </w:r>
    </w:p>
    <w:p w14:paraId="2BA99B34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不准随意告知有关住客的</w:t>
      </w:r>
      <w:r w:rsidRPr="002B6B0A">
        <w:rPr>
          <w:rFonts w:ascii="宋体" w:hAnsi="宋体" w:hint="eastAsia"/>
          <w:sz w:val="24"/>
          <w:szCs w:val="24"/>
        </w:rPr>
        <w:t>客房</w:t>
      </w:r>
      <w:r w:rsidRPr="002B6B0A">
        <w:rPr>
          <w:rFonts w:ascii="宋体" w:eastAsia="宋体" w:hAnsi="宋体" w:hint="eastAsia"/>
          <w:sz w:val="24"/>
          <w:szCs w:val="24"/>
        </w:rPr>
        <w:t>号码，接待来访者需征得住客的准许后方可允许来访人员进入客房会客。</w:t>
      </w:r>
    </w:p>
    <w:p w14:paraId="24B3D2C3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对在大堂休息区逗留不肯离去的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或是上下往返电梯去各楼层较为频繁的可疑人物，要立即报告保安部和值班经理，以便查实情况，保证</w:t>
      </w:r>
      <w:r w:rsidRPr="002B6B0A">
        <w:rPr>
          <w:rFonts w:ascii="宋体" w:hAnsi="宋体" w:hint="eastAsia"/>
          <w:sz w:val="24"/>
          <w:szCs w:val="24"/>
        </w:rPr>
        <w:t>宾客</w:t>
      </w:r>
      <w:r w:rsidRPr="002B6B0A">
        <w:rPr>
          <w:rFonts w:ascii="宋体" w:eastAsia="宋体" w:hAnsi="宋体" w:hint="eastAsia"/>
          <w:sz w:val="24"/>
          <w:szCs w:val="24"/>
        </w:rPr>
        <w:t>安全。</w:t>
      </w:r>
    </w:p>
    <w:p w14:paraId="21A95783" w14:textId="77777777" w:rsidR="002B6B0A" w:rsidRPr="002B6B0A" w:rsidRDefault="002B6B0A" w:rsidP="002B6B0A">
      <w:pPr>
        <w:numPr>
          <w:ilvl w:val="0"/>
          <w:numId w:val="32"/>
        </w:numPr>
        <w:tabs>
          <w:tab w:val="left" w:pos="425"/>
          <w:tab w:val="left" w:pos="1440"/>
          <w:tab w:val="left" w:pos="2520"/>
        </w:tabs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B6B0A">
        <w:rPr>
          <w:rFonts w:ascii="宋体" w:eastAsia="宋体" w:hAnsi="宋体" w:hint="eastAsia"/>
          <w:sz w:val="24"/>
          <w:szCs w:val="24"/>
        </w:rPr>
        <w:t>巡查大堂区域，经常检查照明用电是否安全可靠，不用时应及时关闭及喷水池是否正常。</w:t>
      </w:r>
    </w:p>
    <w:p w14:paraId="0CBA1D6E" w14:textId="77777777" w:rsidR="002B6B0A" w:rsidRPr="002B6B0A" w:rsidRDefault="002B6B0A" w:rsidP="002B6B0A">
      <w:pPr>
        <w:rPr>
          <w:rFonts w:hint="eastAsia"/>
        </w:rPr>
      </w:pPr>
    </w:p>
    <w:sectPr w:rsidR="002B6B0A" w:rsidRPr="002B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5727" w14:textId="77777777" w:rsidR="005F6798" w:rsidRDefault="005F6798" w:rsidP="00300E25">
      <w:r>
        <w:separator/>
      </w:r>
    </w:p>
  </w:endnote>
  <w:endnote w:type="continuationSeparator" w:id="0">
    <w:p w14:paraId="2E95E2A9" w14:textId="77777777" w:rsidR="005F6798" w:rsidRDefault="005F6798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3117" w14:textId="77777777" w:rsidR="005F6798" w:rsidRDefault="005F6798" w:rsidP="00300E25">
      <w:r>
        <w:separator/>
      </w:r>
    </w:p>
  </w:footnote>
  <w:footnote w:type="continuationSeparator" w:id="0">
    <w:p w14:paraId="19D44E27" w14:textId="77777777" w:rsidR="005F6798" w:rsidRDefault="005F6798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31"/>
  </w:num>
  <w:num w:numId="5">
    <w:abstractNumId w:val="22"/>
  </w:num>
  <w:num w:numId="6">
    <w:abstractNumId w:val="29"/>
  </w:num>
  <w:num w:numId="7">
    <w:abstractNumId w:val="27"/>
  </w:num>
  <w:num w:numId="8">
    <w:abstractNumId w:val="28"/>
  </w:num>
  <w:num w:numId="9">
    <w:abstractNumId w:val="18"/>
  </w:num>
  <w:num w:numId="10">
    <w:abstractNumId w:val="24"/>
  </w:num>
  <w:num w:numId="11">
    <w:abstractNumId w:val="30"/>
  </w:num>
  <w:num w:numId="12">
    <w:abstractNumId w:val="19"/>
  </w:num>
  <w:num w:numId="13">
    <w:abstractNumId w:val="23"/>
  </w:num>
  <w:num w:numId="14">
    <w:abstractNumId w:val="20"/>
  </w:num>
  <w:num w:numId="15">
    <w:abstractNumId w:val="17"/>
  </w:num>
  <w:num w:numId="16">
    <w:abstractNumId w:val="13"/>
  </w:num>
  <w:num w:numId="17">
    <w:abstractNumId w:val="2"/>
  </w:num>
  <w:num w:numId="18">
    <w:abstractNumId w:val="16"/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9"/>
  </w:num>
  <w:num w:numId="29">
    <w:abstractNumId w:val="7"/>
  </w:num>
  <w:num w:numId="30">
    <w:abstractNumId w:val="15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B6B0A"/>
    <w:rsid w:val="002E0792"/>
    <w:rsid w:val="002E1C02"/>
    <w:rsid w:val="00300E25"/>
    <w:rsid w:val="00366E17"/>
    <w:rsid w:val="00370520"/>
    <w:rsid w:val="003D522C"/>
    <w:rsid w:val="00415B35"/>
    <w:rsid w:val="004A3A4C"/>
    <w:rsid w:val="00507A40"/>
    <w:rsid w:val="0052742F"/>
    <w:rsid w:val="00530BB4"/>
    <w:rsid w:val="005C37DB"/>
    <w:rsid w:val="005C3F60"/>
    <w:rsid w:val="005F6798"/>
    <w:rsid w:val="0060391B"/>
    <w:rsid w:val="00671820"/>
    <w:rsid w:val="00676C8E"/>
    <w:rsid w:val="006B76DA"/>
    <w:rsid w:val="006C420C"/>
    <w:rsid w:val="006E4627"/>
    <w:rsid w:val="007056C6"/>
    <w:rsid w:val="008470C8"/>
    <w:rsid w:val="008C2044"/>
    <w:rsid w:val="008C7F52"/>
    <w:rsid w:val="0092716F"/>
    <w:rsid w:val="00963AC9"/>
    <w:rsid w:val="009A08FF"/>
    <w:rsid w:val="00A23FD7"/>
    <w:rsid w:val="00B4675B"/>
    <w:rsid w:val="00B7460E"/>
    <w:rsid w:val="00C2658D"/>
    <w:rsid w:val="00C76A0A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28</cp:revision>
  <dcterms:created xsi:type="dcterms:W3CDTF">2020-12-03T01:36:00Z</dcterms:created>
  <dcterms:modified xsi:type="dcterms:W3CDTF">2020-12-25T03:00:00Z</dcterms:modified>
</cp:coreProperties>
</file>