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前台外币兑换管理制度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1.严格遵守财经纪律、外汇管理制度，严禁私自换汇和套汇行为。</w:t>
      </w:r>
    </w:p>
    <w:p>
      <w:pPr>
        <w:rPr>
          <w:rFonts w:hint="eastAsia"/>
        </w:rPr>
      </w:pPr>
      <w:r>
        <w:rPr>
          <w:rFonts w:hint="eastAsia"/>
        </w:rPr>
        <w:t>2.业务上要求能熟练辨别钞票真伪，熟悉银行规定的兑换工作手续，书写工整、字迹清晰。要给人以效率快、服务态度好的印象。</w:t>
      </w:r>
    </w:p>
    <w:p>
      <w:pPr>
        <w:rPr>
          <w:rFonts w:hint="eastAsia"/>
        </w:rPr>
      </w:pPr>
      <w:r>
        <w:rPr>
          <w:rFonts w:hint="eastAsia"/>
        </w:rPr>
        <w:t>3.本着对宾客负责的态度，及时掌握外汇牌价的变化情况，及时准确地更新牌价。</w:t>
      </w:r>
    </w:p>
    <w:p>
      <w:pPr>
        <w:rPr>
          <w:rFonts w:hint="eastAsia"/>
        </w:rPr>
      </w:pPr>
      <w:r>
        <w:rPr>
          <w:rFonts w:hint="eastAsia"/>
        </w:rPr>
        <w:t>4.兑换收进的外币现钞和旅行支票要每天由出纳解缴银行，同时换回等值人民币，保证兑换工作的正常运转。</w:t>
      </w:r>
    </w:p>
    <w:p>
      <w:pPr>
        <w:rPr>
          <w:rFonts w:hint="eastAsia"/>
        </w:rPr>
      </w:pPr>
      <w:r>
        <w:rPr>
          <w:rFonts w:hint="eastAsia"/>
        </w:rPr>
        <w:t>5.兑换点只为住客或在饭店消费的外宾、华侨、港澳台胞宾客服务，金额控制在店内消费金额内。严禁利用工作之便给自己和他人创造套汇的机会。</w:t>
      </w:r>
    </w:p>
    <w:p>
      <w:pPr>
        <w:rPr>
          <w:rFonts w:hint="eastAsia"/>
        </w:rPr>
      </w:pPr>
      <w:r>
        <w:rPr>
          <w:rFonts w:hint="eastAsia"/>
        </w:rPr>
        <w:t>6.严格遵守兑换水单号使用的规定，不允许兑换时不开单、套单。每日由前台领班检查水单的使用情况和登记情况。</w:t>
      </w:r>
    </w:p>
    <w:p>
      <w:pPr>
        <w:rPr>
          <w:rFonts w:hint="eastAsia"/>
        </w:rPr>
      </w:pPr>
      <w:r>
        <w:rPr>
          <w:rFonts w:hint="eastAsia"/>
        </w:rPr>
        <w:t>7.严禁私自挪用备用金，一经发现严肃处理。</w:t>
      </w:r>
    </w:p>
    <w:p>
      <w:pPr>
        <w:rPr>
          <w:rFonts w:hint="eastAsia"/>
        </w:rPr>
      </w:pPr>
      <w:r>
        <w:rPr>
          <w:rFonts w:hint="eastAsia"/>
        </w:rPr>
        <w:t>8.若出现长短款，必须报前台领班以上处理。</w:t>
      </w:r>
    </w:p>
    <w:p>
      <w:pPr>
        <w:rPr>
          <w:rFonts w:hint="eastAsia"/>
        </w:rPr>
      </w:pPr>
      <w:r>
        <w:rPr>
          <w:rFonts w:hint="eastAsia"/>
        </w:rPr>
        <w:t>9.保险柜不得存放私人钱款，如查到予以没收。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2020-12-20T02:02:35Z</dcterms:created>
  <dc:creator>Administrator</dc:creator>
  <cp:lastModifiedBy>落叶飘摇</cp:lastModifiedBy>
  <dcterms:modified xsi:type="dcterms:W3CDTF">2020-12-20T02:03:29Z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