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中厨房上什领班岗位职责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直接上级：厨师长</w:t>
      </w:r>
    </w:p>
    <w:p>
      <w:pPr>
        <w:rPr>
          <w:rFonts w:hint="eastAsia"/>
        </w:rPr>
      </w:pPr>
      <w:r>
        <w:rPr>
          <w:rFonts w:hint="eastAsia"/>
        </w:rPr>
        <w:t>直接下级：上什厨师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掌握各类海鲜、炖品和煲仔沙锅类菜肴的火候。</w:t>
      </w:r>
    </w:p>
    <w:p>
      <w:pPr>
        <w:rPr>
          <w:rFonts w:hint="eastAsia"/>
        </w:rPr>
      </w:pPr>
      <w:r>
        <w:rPr>
          <w:rFonts w:hint="eastAsia"/>
        </w:rPr>
        <w:t xml:space="preserve">【工作内容】  </w:t>
      </w:r>
    </w:p>
    <w:p>
      <w:pPr>
        <w:rPr>
          <w:rFonts w:hint="eastAsia"/>
        </w:rPr>
      </w:pPr>
      <w:r>
        <w:rPr>
          <w:rFonts w:hint="eastAsia"/>
        </w:rPr>
        <w:t>1、服从厨师长的管理和工作安排，遵守公司规章制度。</w:t>
      </w:r>
    </w:p>
    <w:p>
      <w:pPr>
        <w:rPr>
          <w:rFonts w:hint="eastAsia"/>
        </w:rPr>
      </w:pPr>
      <w:r>
        <w:rPr>
          <w:rFonts w:hint="eastAsia"/>
        </w:rPr>
        <w:t>2、在上班的第一时间内将蒸箱的积水放干净，换上新的自来水，再试开所有的煲仔炉头，检查炉头是否正常，以保持设备的正常使用和使用寿命。</w:t>
      </w:r>
    </w:p>
    <w:p>
      <w:pPr>
        <w:rPr>
          <w:rFonts w:hint="eastAsia"/>
        </w:rPr>
      </w:pPr>
      <w:r>
        <w:rPr>
          <w:rFonts w:hint="eastAsia"/>
        </w:rPr>
        <w:t>3、开市前准备好所有需使用的佐料、调料和餐具，熬制好本部门所需的各种汤料，并蒸制各部门所需的各种原料。</w:t>
      </w:r>
    </w:p>
    <w:p>
      <w:pPr>
        <w:rPr>
          <w:rFonts w:hint="eastAsia"/>
        </w:rPr>
      </w:pPr>
      <w:r>
        <w:rPr>
          <w:rFonts w:hint="eastAsia"/>
        </w:rPr>
        <w:t>4、熟悉各种蒸制原料的特性，认真执行操作规程，使每道菜肴的色、香、味、形、器保持应有的标准。</w:t>
      </w:r>
    </w:p>
    <w:p>
      <w:pPr>
        <w:rPr>
          <w:rFonts w:hint="eastAsia"/>
        </w:rPr>
      </w:pPr>
      <w:r>
        <w:rPr>
          <w:rFonts w:hint="eastAsia"/>
        </w:rPr>
        <w:t>5、每天收市后做好清洁卫生工作和安全检查工作。</w:t>
      </w:r>
    </w:p>
    <w:p>
      <w:pPr>
        <w:rPr>
          <w:rFonts w:hint="eastAsia"/>
        </w:rPr>
      </w:pPr>
      <w:r>
        <w:rPr>
          <w:rFonts w:hint="eastAsia"/>
        </w:rPr>
        <w:t>6、积极参加定期的卫生大扫除，并随时注意个人卫生。</w:t>
      </w:r>
    </w:p>
    <w:p>
      <w:r>
        <w:rPr>
          <w:rFonts w:hint="eastAsia"/>
        </w:rPr>
        <w:t>7、完成厨师长交给的其他任务。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2020-11-16T06:58:01Z</dcterms:created>
  <dc:creator>Administrator</dc:creator>
  <cp:lastModifiedBy>落叶飘摇</cp:lastModifiedBy>
  <dcterms:modified xsi:type="dcterms:W3CDTF">2020-11-16T06:58:21Z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