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管事部领班、保洁领班岗位职责</w:t>
      </w:r>
    </w:p>
    <w:bookmarkEnd w:id="0"/>
    <w:p>
      <w:pPr>
        <w:rPr>
          <w:rFonts w:hint="eastAsia"/>
        </w:rPr>
      </w:pPr>
      <w:r>
        <w:rPr>
          <w:rFonts w:hint="eastAsia"/>
        </w:rPr>
        <w:t>【管理层级】</w:t>
      </w:r>
    </w:p>
    <w:p>
      <w:pPr>
        <w:rPr>
          <w:rFonts w:hint="eastAsia"/>
        </w:rPr>
      </w:pPr>
      <w:r>
        <w:rPr>
          <w:rFonts w:hint="eastAsia"/>
        </w:rPr>
        <w:t>直接上级：管事部主管</w:t>
      </w:r>
    </w:p>
    <w:p>
      <w:pPr>
        <w:rPr>
          <w:rFonts w:hint="eastAsia"/>
        </w:rPr>
      </w:pPr>
      <w:r>
        <w:rPr>
          <w:rFonts w:hint="eastAsia"/>
        </w:rPr>
        <w:t>直接下级：洗碗工、保洁员</w:t>
      </w:r>
    </w:p>
    <w:p>
      <w:pPr>
        <w:rPr>
          <w:rFonts w:hint="eastAsia"/>
        </w:rPr>
      </w:pPr>
      <w:r>
        <w:rPr>
          <w:rFonts w:hint="eastAsia"/>
        </w:rPr>
        <w:t>【岗位职责】</w:t>
      </w:r>
    </w:p>
    <w:p>
      <w:pPr>
        <w:rPr>
          <w:rFonts w:hint="eastAsia"/>
        </w:rPr>
      </w:pPr>
      <w:r>
        <w:rPr>
          <w:rFonts w:hint="eastAsia"/>
        </w:rPr>
        <w:t>协助管理员组织所属员工做好日常各项清洁工作，负责及时为餐厅和厨房提供充足、卫生、光洁的餐具和用具。</w:t>
      </w:r>
    </w:p>
    <w:p>
      <w:pPr>
        <w:rPr>
          <w:rFonts w:hint="eastAsia"/>
        </w:rPr>
      </w:pPr>
      <w:r>
        <w:rPr>
          <w:rFonts w:hint="eastAsia"/>
        </w:rPr>
        <w:t>【工作内容】</w:t>
      </w:r>
    </w:p>
    <w:p>
      <w:pPr>
        <w:rPr>
          <w:rFonts w:hint="eastAsia"/>
        </w:rPr>
      </w:pPr>
      <w:r>
        <w:rPr>
          <w:rFonts w:hint="eastAsia"/>
        </w:rPr>
        <w:t>1.督导员工正确使用机器和合理使用清洁剂及用品，避免浪费，保障安全。</w:t>
      </w:r>
    </w:p>
    <w:p>
      <w:pPr>
        <w:rPr>
          <w:rFonts w:hint="eastAsia"/>
        </w:rPr>
      </w:pPr>
      <w:r>
        <w:rPr>
          <w:rFonts w:hint="eastAsia"/>
        </w:rPr>
        <w:t>2.督导员工做好机器的维修保养。</w:t>
      </w:r>
    </w:p>
    <w:p>
      <w:pPr>
        <w:rPr>
          <w:rFonts w:hint="eastAsia"/>
        </w:rPr>
      </w:pPr>
      <w:r>
        <w:rPr>
          <w:rFonts w:hint="eastAsia"/>
        </w:rPr>
        <w:t>3.发现设备和用具有问题及时向管理员反映并请求修理。</w:t>
      </w:r>
    </w:p>
    <w:p>
      <w:pPr>
        <w:rPr>
          <w:rFonts w:hint="eastAsia"/>
        </w:rPr>
      </w:pPr>
      <w:r>
        <w:rPr>
          <w:rFonts w:hint="eastAsia"/>
        </w:rPr>
        <w:t>4.按工作程序与标准监督、指导员工的工作。</w:t>
      </w:r>
    </w:p>
    <w:p>
      <w:pPr>
        <w:rPr>
          <w:rFonts w:hint="eastAsia"/>
        </w:rPr>
      </w:pPr>
      <w:r>
        <w:rPr>
          <w:rFonts w:hint="eastAsia"/>
        </w:rPr>
        <w:t>5.根据工作量安排人员、班次与班次之间的交接工作及员工法定休假，做好考勤记录。</w:t>
      </w:r>
    </w:p>
    <w:p>
      <w:pPr>
        <w:rPr>
          <w:rFonts w:hint="eastAsia"/>
        </w:rPr>
      </w:pPr>
      <w:r>
        <w:rPr>
          <w:rFonts w:hint="eastAsia"/>
        </w:rPr>
        <w:t>6.定期对下属进行绩效评估，并组织实施技术业务培训。</w:t>
      </w:r>
    </w:p>
    <w:p>
      <w:r>
        <w:rPr>
          <w:rFonts w:hint="eastAsia"/>
        </w:rPr>
        <w:t>7.完成主管交给的其他任务。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0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2020-11-14T01:01:09Z</dcterms:created>
  <dc:creator>Administrator</dc:creator>
  <cp:lastModifiedBy>落叶飘摇</cp:lastModifiedBy>
  <dcterms:modified xsi:type="dcterms:W3CDTF">2020-11-14T01:01:28Z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