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康乐部设施/设备管理制度  三</w:t>
      </w:r>
    </w:p>
    <w:bookmarkEnd w:id="0"/>
    <w:p>
      <w:pPr>
        <w:rPr>
          <w:rFonts w:hint="eastAsia"/>
        </w:rPr>
      </w:pPr>
      <w:r>
        <w:rPr>
          <w:rFonts w:hint="eastAsia"/>
        </w:rPr>
        <w:t>桑拿、游泳池设施/设备维护保养管理</w:t>
      </w:r>
    </w:p>
    <w:p>
      <w:pPr>
        <w:rPr>
          <w:rFonts w:hint="eastAsia"/>
        </w:rPr>
      </w:pPr>
      <w:r>
        <w:rPr>
          <w:rFonts w:hint="eastAsia"/>
        </w:rPr>
        <w:t>1)康体分部主管指定专人对桑拿、游泳池设施/设备进行管理；</w:t>
      </w:r>
    </w:p>
    <w:p>
      <w:pPr>
        <w:rPr>
          <w:rFonts w:hint="eastAsia"/>
        </w:rPr>
      </w:pPr>
      <w:r>
        <w:rPr>
          <w:rFonts w:hint="eastAsia"/>
        </w:rPr>
        <w:t>2)桑拿、游泳池岗位员工对设施/设备使用完毕后，根据“桑拿、游泳池设施/设备说明书”进行维护保养；</w:t>
      </w:r>
    </w:p>
    <w:p>
      <w:pPr>
        <w:rPr>
          <w:rFonts w:hint="eastAsia"/>
        </w:rPr>
      </w:pPr>
      <w:r>
        <w:rPr>
          <w:rFonts w:hint="eastAsia"/>
        </w:rPr>
        <w:t>3)设施/设备使用岗位人员按照《康乐部设施设施/设备维护保养操作程序》定期对桑拿、游泳池设施/设备使用维护进行检查。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音响影视设施/设备维护保养管理</w:t>
      </w:r>
    </w:p>
    <w:p>
      <w:pPr>
        <w:rPr>
          <w:rFonts w:hint="eastAsia"/>
        </w:rPr>
      </w:pPr>
      <w:r>
        <w:rPr>
          <w:rFonts w:hint="eastAsia"/>
        </w:rPr>
        <w:t>1)由各分部主管指定音响影视设施/设备的日常运行具体负责人；</w:t>
      </w:r>
    </w:p>
    <w:p>
      <w:pPr>
        <w:rPr>
          <w:rFonts w:hint="eastAsia"/>
        </w:rPr>
      </w:pPr>
      <w:r>
        <w:rPr>
          <w:rFonts w:hint="eastAsia"/>
        </w:rPr>
        <w:t>2)机房的设施/设备由音控师具体负责，包厢内设施/设备由包厢看管人负责，舞台设施/设备由灯光师负责；</w:t>
      </w:r>
    </w:p>
    <w:p>
      <w:r>
        <w:rPr>
          <w:rFonts w:hint="eastAsia"/>
        </w:rPr>
        <w:t>3)音响影视设施/设备运行和管理详见《康乐部设施设施/设备维护保养操作程序》与各工种的《岗位职责》。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D5B42"/>
    <w:rsid w:val="6AB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2021-03-13T09:31:00Z</dcterms:created>
  <dc:creator>Administrator</dc:creator>
  <cp:lastModifiedBy>Administrator</cp:lastModifiedBy>
  <dcterms:modified xsi:type="dcterms:W3CDTF">2021-03-13T09:31:45Z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3577768EA654436FB6540B323EF7F8B1</vt:lpwstr>
  </property>
</Properties>
</file>