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康乐部设施/设备管理制度  二</w:t>
      </w:r>
    </w:p>
    <w:bookmarkEnd w:id="0"/>
    <w:p>
      <w:pPr>
        <w:rPr>
          <w:rFonts w:hint="eastAsia"/>
        </w:rPr>
      </w:pPr>
      <w:r>
        <w:rPr>
          <w:rFonts w:hint="eastAsia"/>
        </w:rPr>
        <w:t>厨房设施/设备维护保养管理</w:t>
      </w:r>
    </w:p>
    <w:p>
      <w:pPr>
        <w:rPr>
          <w:rFonts w:hint="eastAsia"/>
        </w:rPr>
      </w:pPr>
      <w:r>
        <w:rPr>
          <w:rFonts w:hint="eastAsia"/>
        </w:rPr>
        <w:t>1)由各分部主管指定专人进行设施/设备管理，明确分工，责任到人；</w:t>
      </w:r>
    </w:p>
    <w:p>
      <w:pPr>
        <w:rPr>
          <w:rFonts w:hint="eastAsia"/>
        </w:rPr>
      </w:pPr>
      <w:r>
        <w:rPr>
          <w:rFonts w:hint="eastAsia"/>
        </w:rPr>
        <w:t>2)厨师根据本岗位设施/设备使用保养规范，进行操作使用并实行日常的清洁保养，详见《康乐部设施设施/设备维护保养操作程序》；</w:t>
      </w:r>
    </w:p>
    <w:p>
      <w:pPr>
        <w:rPr>
          <w:rFonts w:hint="eastAsia"/>
        </w:rPr>
      </w:pPr>
      <w:r>
        <w:rPr>
          <w:rFonts w:hint="eastAsia"/>
        </w:rPr>
        <w:t>3)厨房设施/设备使用岗位人员使用人每天对所管设施/设备的使用和维护进行检查。每天向领班进行汇报，出现问题由厨房设施/设备使用岗位人员及时报修。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清洁设施/设备维护保养管理</w:t>
      </w:r>
    </w:p>
    <w:p>
      <w:pPr>
        <w:rPr>
          <w:rFonts w:hint="eastAsia"/>
        </w:rPr>
      </w:pPr>
      <w:r>
        <w:rPr>
          <w:rFonts w:hint="eastAsia"/>
        </w:rPr>
        <w:t>1)由各分部主管指定各项目领班管理清洁设施/设备；</w:t>
      </w:r>
    </w:p>
    <w:p>
      <w:pPr>
        <w:rPr>
          <w:rFonts w:hint="eastAsia"/>
        </w:rPr>
      </w:pPr>
      <w:r>
        <w:rPr>
          <w:rFonts w:hint="eastAsia"/>
        </w:rPr>
        <w:t>2)清洁设施/设备使用岗位应按照《康乐部设施设施/设备维护保养操作程序》进行使用和保养；</w:t>
      </w:r>
    </w:p>
    <w:p>
      <w:pPr>
        <w:rPr>
          <w:rFonts w:hint="eastAsia"/>
        </w:rPr>
      </w:pPr>
      <w:r>
        <w:rPr>
          <w:rFonts w:hint="eastAsia"/>
        </w:rPr>
        <w:t>3)设施/设备使用岗位人员，每天向领班进行汇报，出现问题由设施/设备使用岗位人员向工程部报修。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健身设施/设备维护保养管理</w:t>
      </w:r>
    </w:p>
    <w:p>
      <w:pPr>
        <w:rPr>
          <w:rFonts w:hint="eastAsia"/>
        </w:rPr>
      </w:pPr>
      <w:r>
        <w:rPr>
          <w:rFonts w:hint="eastAsia"/>
        </w:rPr>
        <w:t>1)康体分部主管指定专人对健身设施/设备进行管理；</w:t>
      </w:r>
    </w:p>
    <w:p>
      <w:pPr>
        <w:rPr>
          <w:rFonts w:hint="eastAsia"/>
        </w:rPr>
      </w:pPr>
      <w:r>
        <w:rPr>
          <w:rFonts w:hint="eastAsia"/>
        </w:rPr>
        <w:t>2)健身房岗位员工对设施/设备使用完毕后，根据“健身设施/设备说明书”进行维护保养；</w:t>
      </w:r>
    </w:p>
    <w:p>
      <w:r>
        <w:rPr>
          <w:rFonts w:hint="eastAsia"/>
        </w:rPr>
        <w:t>3)设施/设备使用岗位人员按照《康乐部设施设施/设备维护保养操作程序》定期对健身设施/设备使用维护进行检查。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8268F"/>
    <w:rsid w:val="4F5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2021-03-13T09:28:00Z</dcterms:created>
  <dc:creator>Administrator</dc:creator>
  <cp:lastModifiedBy>Administrator</cp:lastModifiedBy>
  <dcterms:modified xsi:type="dcterms:W3CDTF">2021-03-13T09:28:40Z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6BD15892EB784983A869B3B6B543E612</vt:lpwstr>
  </property>
</Properties>
</file>