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领位员岗位职责</w:t>
      </w:r>
    </w:p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直接上级：宴会厅领班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欢迎引导客人到位并负责管理字牌。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1．按工作程序清点布巾的数量，领取更换各种布巾，保证宴会使用。</w:t>
      </w:r>
    </w:p>
    <w:p>
      <w:pPr>
        <w:rPr>
          <w:rFonts w:hint="eastAsia"/>
        </w:rPr>
      </w:pPr>
      <w:r>
        <w:rPr>
          <w:rFonts w:hint="eastAsia"/>
        </w:rPr>
        <w:t>2．保证字牌的干净和正确，并按时放在指定的位置上。</w:t>
      </w:r>
    </w:p>
    <w:p>
      <w:pPr>
        <w:rPr>
          <w:rFonts w:hint="eastAsia"/>
        </w:rPr>
      </w:pPr>
      <w:r>
        <w:rPr>
          <w:rFonts w:hint="eastAsia"/>
        </w:rPr>
        <w:t>3．每天按需要领取鲜花，保证宴会的使用。</w:t>
      </w:r>
    </w:p>
    <w:p>
      <w:pPr>
        <w:rPr>
          <w:rFonts w:hint="eastAsia"/>
        </w:rPr>
      </w:pPr>
      <w:r>
        <w:rPr>
          <w:rFonts w:hint="eastAsia"/>
        </w:rPr>
        <w:t>4．开餐前在餐厅门口迎候客人，并引导客人到座位上。</w:t>
      </w:r>
    </w:p>
    <w:p>
      <w:pPr>
        <w:rPr>
          <w:rFonts w:hint="eastAsia"/>
        </w:rPr>
      </w:pPr>
      <w:r>
        <w:rPr>
          <w:rFonts w:hint="eastAsia"/>
        </w:rPr>
        <w:t>5．密切与宴会厅服务员的配合。</w:t>
      </w:r>
    </w:p>
    <w:p>
      <w:r>
        <w:rPr>
          <w:rFonts w:hint="eastAsia"/>
        </w:rPr>
        <w:t>6．完成上级指派的其他工作。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E66E1"/>
    <w:rsid w:val="466E66E1"/>
    <w:rsid w:val="49A0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2020-11-09T05:50:00Z</dcterms:created>
  <dc:creator>陈康</dc:creator>
  <cp:lastModifiedBy>陈康</cp:lastModifiedBy>
  <dcterms:modified xsi:type="dcterms:W3CDTF">2020-11-09T05:51:50Z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