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B1" w:rsidRDefault="004236B1" w:rsidP="004236B1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b/>
          <w:bCs/>
          <w:w w:val="150"/>
          <w:sz w:val="28"/>
        </w:rPr>
        <w:t>总台接待员之工作职责及范围</w:t>
      </w:r>
      <w:bookmarkStart w:id="0" w:name="_GoBack"/>
      <w:bookmarkEnd w:id="0"/>
    </w:p>
    <w:p w:rsidR="004236B1" w:rsidRDefault="004236B1" w:rsidP="004236B1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职衔：总台接待员（</w:t>
      </w:r>
      <w:r>
        <w:rPr>
          <w:rFonts w:hint="eastAsia"/>
          <w:sz w:val="25"/>
        </w:rPr>
        <w:t>RECEPTIONIST</w:t>
      </w:r>
      <w:r>
        <w:rPr>
          <w:rFonts w:hint="eastAsia"/>
          <w:sz w:val="25"/>
        </w:rPr>
        <w:t>）</w:t>
      </w:r>
    </w:p>
    <w:p w:rsidR="004236B1" w:rsidRDefault="004236B1" w:rsidP="004236B1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工作时间如下：</w:t>
      </w:r>
    </w:p>
    <w:p w:rsidR="004236B1" w:rsidRDefault="004236B1" w:rsidP="004236B1">
      <w:pPr>
        <w:tabs>
          <w:tab w:val="left" w:pos="481"/>
          <w:tab w:val="left" w:pos="841"/>
        </w:tabs>
        <w:spacing w:line="460" w:lineRule="exact"/>
        <w:ind w:leftChars="350" w:left="735"/>
        <w:rPr>
          <w:rFonts w:hint="eastAsia"/>
          <w:sz w:val="25"/>
        </w:rPr>
      </w:pPr>
      <w:r>
        <w:rPr>
          <w:rFonts w:hint="eastAsia"/>
          <w:sz w:val="25"/>
        </w:rPr>
        <w:t>每星期工作六天，每天工作九小时，一小时膳食，须轮班工作。</w:t>
      </w:r>
    </w:p>
    <w:p w:rsidR="004236B1" w:rsidRDefault="004236B1" w:rsidP="004236B1">
      <w:pPr>
        <w:tabs>
          <w:tab w:val="left" w:pos="481"/>
          <w:tab w:val="left" w:pos="841"/>
        </w:tabs>
        <w:spacing w:line="300" w:lineRule="exact"/>
        <w:rPr>
          <w:rFonts w:hint="eastAsia"/>
          <w:sz w:val="25"/>
        </w:rPr>
      </w:pPr>
    </w:p>
    <w:p w:rsidR="004236B1" w:rsidRDefault="004236B1" w:rsidP="004236B1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工作范围如下：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负责根据规定程序有效率地为客人安排客房入住事宜。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记录住客之个人资料及入住资料。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对客人保持友善、整洁、有礼及微笑之形象。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听取住客之意见及解答住客之疑难问题。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在不能解决住客难题或投诉时，须转交上司处理。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通知房务部办公室有关散客搬入时间。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在住客迁出时，收取其锁匙。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将住客搬入时所填之住房登记表副本尽快到电话总机操作部。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当住客刚办完搬入手续后，通知行李部派出行李员帮助住客搬运行李。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在派出行李员变动客房前，应填写客房变动单，并通知房务部办公室。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在早上，把预留的客房名单通知给房务部。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为每位住客准备一份应收款账页。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对比客房查询牌和房务部所交来之客房状态报告有否差异。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若发现前堂部和房务部所交来之客房</w:t>
      </w:r>
      <w:proofErr w:type="gramStart"/>
      <w:r>
        <w:rPr>
          <w:rFonts w:hint="eastAsia"/>
          <w:sz w:val="25"/>
        </w:rPr>
        <w:t>态报告</w:t>
      </w:r>
      <w:proofErr w:type="gramEnd"/>
      <w:r>
        <w:rPr>
          <w:rFonts w:hint="eastAsia"/>
          <w:sz w:val="25"/>
        </w:rPr>
        <w:t>有差异时，须马上报告给上司。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按照主任之指示，预先登记</w:t>
      </w:r>
      <w:proofErr w:type="gramStart"/>
      <w:r>
        <w:rPr>
          <w:rFonts w:hint="eastAsia"/>
          <w:sz w:val="25"/>
        </w:rPr>
        <w:t>贵宾预住资料</w:t>
      </w:r>
      <w:proofErr w:type="gramEnd"/>
      <w:r>
        <w:rPr>
          <w:rFonts w:hint="eastAsia"/>
          <w:sz w:val="25"/>
        </w:rPr>
        <w:t>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预留给当天到达的贵宾房，须马上通知房务部与餐饮部作好有关准备。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准确地控制客房状况牌。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所有住房登记应准备好房号单。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经常留意房间实际情况，如有多少该类型之空房等等。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接到客房变动和房价变动的告后，立刻注明在客房状况牌上。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lastRenderedPageBreak/>
        <w:t>在总台接待处的记事簿上，记录待办之重要事项。</w:t>
      </w:r>
    </w:p>
    <w:p w:rsid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>
        <w:rPr>
          <w:rFonts w:hint="eastAsia"/>
          <w:sz w:val="25"/>
        </w:rPr>
        <w:t>当值于夜班时，填写前堂部报告，如客房营业概况，客房收入表及贵宾名单等。</w:t>
      </w:r>
    </w:p>
    <w:p w:rsidR="004236B1" w:rsidRP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rFonts w:hint="eastAsia"/>
          <w:sz w:val="25"/>
        </w:rPr>
      </w:pPr>
      <w:r w:rsidRPr="004236B1">
        <w:rPr>
          <w:rFonts w:hint="eastAsia"/>
          <w:sz w:val="25"/>
        </w:rPr>
        <w:t>处理寄给客人的邮件、电传、电报和便条等，在交给客人时，须验明其身份及</w:t>
      </w:r>
      <w:r w:rsidRPr="004236B1">
        <w:rPr>
          <w:rFonts w:hint="eastAsia"/>
          <w:sz w:val="25"/>
        </w:rPr>
        <w:t xml:space="preserve"> </w:t>
      </w:r>
      <w:r w:rsidRPr="004236B1">
        <w:rPr>
          <w:rFonts w:hint="eastAsia"/>
          <w:sz w:val="25"/>
        </w:rPr>
        <w:t>签收。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把所有邮件和便条分类。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为登记过的客人接收和留便条，并填写客人通知单。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在所有收到的邮件、电报和便条上盖上日期章。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841"/>
          <w:tab w:val="left" w:pos="120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记录所有寄来的邮件和电报，在</w:t>
      </w:r>
      <w:proofErr w:type="gramStart"/>
      <w:r>
        <w:rPr>
          <w:rFonts w:hint="eastAsia"/>
          <w:sz w:val="25"/>
        </w:rPr>
        <w:t>记录部</w:t>
      </w:r>
      <w:proofErr w:type="gramEnd"/>
      <w:r>
        <w:rPr>
          <w:rFonts w:hint="eastAsia"/>
          <w:sz w:val="25"/>
        </w:rPr>
        <w:t>上列明地址、房号、寄信人姓名、日期</w:t>
      </w:r>
      <w:r>
        <w:rPr>
          <w:rFonts w:hint="eastAsia"/>
          <w:sz w:val="25"/>
        </w:rPr>
        <w:t xml:space="preserve">   </w:t>
      </w:r>
    </w:p>
    <w:p w:rsidR="004236B1" w:rsidRDefault="004236B1" w:rsidP="004236B1">
      <w:pPr>
        <w:tabs>
          <w:tab w:val="left" w:pos="841"/>
          <w:tab w:val="left" w:pos="1201"/>
        </w:tabs>
        <w:spacing w:line="460" w:lineRule="exact"/>
        <w:ind w:leftChars="228" w:left="479" w:firstLineChars="300" w:firstLine="750"/>
        <w:rPr>
          <w:rFonts w:hint="eastAsia"/>
          <w:sz w:val="25"/>
        </w:rPr>
      </w:pPr>
      <w:r>
        <w:rPr>
          <w:rFonts w:hint="eastAsia"/>
          <w:sz w:val="25"/>
        </w:rPr>
        <w:t>和收到时间。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4"/>
        </w:rPr>
      </w:pPr>
      <w:r>
        <w:rPr>
          <w:rFonts w:hint="eastAsia"/>
          <w:sz w:val="24"/>
        </w:rPr>
        <w:t>把无人签收的邮件、电报、电传、便条、包裹放入无人收取邮件箱，并记录下来。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当新客到达时，须检查所有存放架中的邮件，有否新客之邮件。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对照住房情况牌，检查所有存放的邮件。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每天记录当天酒店进行的大型活动和所发生之事情。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熟知酒店内各餐厅或活动场所之营业时间和设备。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对照电话总机</w:t>
      </w:r>
      <w:proofErr w:type="gramStart"/>
      <w:r>
        <w:rPr>
          <w:rFonts w:hint="eastAsia"/>
          <w:sz w:val="25"/>
        </w:rPr>
        <w:t>操作部</w:t>
      </w:r>
      <w:proofErr w:type="gramEnd"/>
      <w:r>
        <w:rPr>
          <w:rFonts w:hint="eastAsia"/>
          <w:sz w:val="25"/>
        </w:rPr>
        <w:t>的分类架与住店情况牌，互相核对住客资料。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确保已离店客人</w:t>
      </w:r>
      <w:proofErr w:type="gramStart"/>
      <w:r>
        <w:rPr>
          <w:rFonts w:hint="eastAsia"/>
          <w:sz w:val="25"/>
        </w:rPr>
        <w:t>之名条已在房格上</w:t>
      </w:r>
      <w:proofErr w:type="gramEnd"/>
      <w:r>
        <w:rPr>
          <w:rFonts w:hint="eastAsia"/>
          <w:sz w:val="25"/>
        </w:rPr>
        <w:t>取下。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提供酒店和风景重点的资料给予客人。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保管客房锁匙，若住客遗失</w:t>
      </w:r>
      <w:proofErr w:type="gramStart"/>
      <w:r>
        <w:rPr>
          <w:rFonts w:hint="eastAsia"/>
          <w:sz w:val="25"/>
        </w:rPr>
        <w:t>锁匙须</w:t>
      </w:r>
      <w:proofErr w:type="gramEnd"/>
      <w:r>
        <w:rPr>
          <w:rFonts w:hint="eastAsia"/>
          <w:sz w:val="25"/>
        </w:rPr>
        <w:t>马上报告上司。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尽量满足客人的特别要求，如加床等。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负责所有电话及柜台询问事宜。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每星期</w:t>
      </w:r>
      <w:proofErr w:type="gramStart"/>
      <w:r>
        <w:rPr>
          <w:rFonts w:hint="eastAsia"/>
          <w:sz w:val="25"/>
        </w:rPr>
        <w:t>须出席</w:t>
      </w:r>
      <w:proofErr w:type="gramEnd"/>
      <w:r>
        <w:rPr>
          <w:rFonts w:hint="eastAsia"/>
          <w:sz w:val="25"/>
        </w:rPr>
        <w:t>总台接待处会议。</w:t>
      </w:r>
    </w:p>
    <w:p w:rsidR="004236B1" w:rsidRDefault="004236B1" w:rsidP="004236B1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Chars="228" w:left="481" w:hanging="2"/>
        <w:rPr>
          <w:rFonts w:hint="eastAsia"/>
          <w:sz w:val="25"/>
        </w:rPr>
      </w:pPr>
      <w:r>
        <w:rPr>
          <w:rFonts w:hint="eastAsia"/>
          <w:sz w:val="25"/>
        </w:rPr>
        <w:t>对向上总台</w:t>
      </w:r>
      <w:proofErr w:type="gramStart"/>
      <w:r>
        <w:rPr>
          <w:rFonts w:hint="eastAsia"/>
          <w:sz w:val="25"/>
        </w:rPr>
        <w:t>待主任</w:t>
      </w:r>
      <w:proofErr w:type="gramEnd"/>
      <w:r>
        <w:rPr>
          <w:rFonts w:hint="eastAsia"/>
          <w:sz w:val="25"/>
        </w:rPr>
        <w:t>负责及报告。</w:t>
      </w:r>
    </w:p>
    <w:p w:rsidR="004236B1" w:rsidRPr="004236B1" w:rsidRDefault="004236B1" w:rsidP="004236B1">
      <w:pPr>
        <w:numPr>
          <w:ilvl w:val="0"/>
          <w:numId w:val="1"/>
        </w:numPr>
        <w:tabs>
          <w:tab w:val="left" w:pos="481"/>
          <w:tab w:val="num" w:pos="661"/>
        </w:tabs>
        <w:spacing w:line="460" w:lineRule="exact"/>
        <w:ind w:leftChars="229" w:left="481" w:firstLine="0"/>
        <w:rPr>
          <w:sz w:val="25"/>
        </w:rPr>
      </w:pPr>
      <w:r>
        <w:rPr>
          <w:rFonts w:hint="eastAsia"/>
          <w:sz w:val="25"/>
        </w:rPr>
        <w:t>负责其它由总台接待主任安排之任务。</w:t>
      </w:r>
    </w:p>
    <w:sectPr w:rsidR="004236B1" w:rsidRPr="00423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82F"/>
    <w:multiLevelType w:val="hybridMultilevel"/>
    <w:tmpl w:val="9BBC11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868F5F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911E71"/>
    <w:multiLevelType w:val="hybridMultilevel"/>
    <w:tmpl w:val="DCAC3A62"/>
    <w:lvl w:ilvl="0" w:tplc="C4FEBA98">
      <w:start w:val="1"/>
      <w:numFmt w:val="decimal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B1"/>
    <w:rsid w:val="00164B15"/>
    <w:rsid w:val="00190228"/>
    <w:rsid w:val="002B2137"/>
    <w:rsid w:val="004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2020-10-18T05:46:00Z</dcterms:created>
  <dcterms:modified xsi:type="dcterms:W3CDTF">2020-10-18T05:47:00Z</dcterms:modified>
</cp:coreProperties>
</file>